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hint="eastAsia" w:ascii="宋体"/>
          <w:spacing w:val="60"/>
          <w:sz w:val="44"/>
          <w:szCs w:val="44"/>
        </w:rPr>
        <w:t>浙江省哲学社会科学</w:t>
      </w:r>
    </w:p>
    <w:p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hint="eastAsia" w:ascii="宋体"/>
          <w:spacing w:val="60"/>
          <w:sz w:val="44"/>
          <w:szCs w:val="44"/>
        </w:rPr>
        <w:t>优秀成果奖</w:t>
      </w:r>
    </w:p>
    <w:p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hint="eastAsia" w:eastAsia="黑体"/>
          <w:spacing w:val="60"/>
          <w:sz w:val="72"/>
          <w:szCs w:val="44"/>
        </w:rPr>
        <w:t>申 报 表</w:t>
      </w:r>
    </w:p>
    <w:p>
      <w:pPr>
        <w:spacing w:line="480" w:lineRule="auto"/>
        <w:jc w:val="center"/>
        <w:rPr>
          <w:rFonts w:ascii="Times" w:hAnsi="Times" w:eastAsia="仿宋_GB2312"/>
          <w:color w:val="FF0000"/>
          <w:spacing w:val="60"/>
          <w:sz w:val="32"/>
          <w:szCs w:val="32"/>
        </w:rPr>
      </w:pPr>
      <w:r>
        <w:rPr>
          <w:rFonts w:hint="eastAsia" w:ascii="Times" w:hAnsi="Times"/>
          <w:spacing w:val="60"/>
          <w:sz w:val="32"/>
          <w:szCs w:val="32"/>
          <w:lang w:val="en-US" w:eastAsia="zh-CN"/>
        </w:rPr>
        <w:t xml:space="preserve"> </w:t>
      </w:r>
      <w:r>
        <w:rPr>
          <w:rFonts w:hint="eastAsia" w:ascii="Times" w:hAnsi="Times"/>
          <w:spacing w:val="60"/>
          <w:sz w:val="32"/>
          <w:szCs w:val="32"/>
        </w:rPr>
        <w:t>（应用对策研究与社科普及类成果）</w:t>
      </w:r>
    </w:p>
    <w:tbl>
      <w:tblPr>
        <w:tblStyle w:val="2"/>
        <w:tblW w:w="7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4635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作    者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(</w:t>
            </w:r>
            <w:r>
              <w:rPr>
                <w:rFonts w:hint="eastAsia" w:ascii="华文行楷" w:hAnsi="华文行楷" w:eastAsia="华文行楷" w:cs="华文行楷"/>
                <w:b w:val="0"/>
                <w:bCs w:val="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hint="eastAsia" w:eastAsia="楷体_GB2312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spacing w:line="500" w:lineRule="exact"/>
              <w:jc w:val="both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00" w:lineRule="exact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720" w:lineRule="auto"/>
        <w:jc w:val="both"/>
        <w:rPr>
          <w:rFonts w:ascii="仿宋_GB2312" w:eastAsia="仿宋_GB2312"/>
          <w:spacing w:val="20"/>
          <w:sz w:val="30"/>
          <w:szCs w:val="30"/>
        </w:rPr>
      </w:pPr>
    </w:p>
    <w:p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hint="eastAsia" w:ascii="仿宋_GB2312" w:eastAsia="仿宋_GB2312"/>
          <w:spacing w:val="20"/>
          <w:sz w:val="30"/>
          <w:szCs w:val="30"/>
        </w:rPr>
        <w:t>浙江省哲学社会科学工作</w:t>
      </w:r>
      <w:r>
        <w:rPr>
          <w:rFonts w:hint="eastAsia" w:ascii="仿宋_GB2312" w:hAnsi="宋体" w:eastAsia="仿宋_GB2312"/>
          <w:spacing w:val="20"/>
          <w:sz w:val="30"/>
          <w:szCs w:val="30"/>
        </w:rPr>
        <w:t>办公室</w:t>
      </w:r>
      <w:r>
        <w:rPr>
          <w:rFonts w:hint="eastAsia" w:ascii="仿宋_GB2312" w:eastAsia="仿宋_GB2312"/>
          <w:spacing w:val="20"/>
          <w:sz w:val="30"/>
          <w:szCs w:val="30"/>
        </w:rPr>
        <w:t>印制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 w:ascii="仿宋_GB2312" w:eastAsia="仿宋_GB2312"/>
          <w:spacing w:val="20"/>
          <w:sz w:val="30"/>
          <w:szCs w:val="30"/>
          <w:lang w:val="en-US" w:eastAsia="zh-CN"/>
        </w:rPr>
        <w:t>2024年03月</w:t>
      </w:r>
    </w:p>
    <w:p/>
    <w:p/>
    <w:p/>
    <w:p/>
    <w:p/>
    <w:p/>
    <w:p>
      <w:pPr>
        <w:spacing w:line="240" w:lineRule="atLeast"/>
        <w:jc w:val="lef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成果形态及作者</w:t>
      </w:r>
    </w:p>
    <w:tbl>
      <w:tblPr>
        <w:tblStyle w:val="2"/>
        <w:tblW w:w="88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811"/>
        <w:gridCol w:w="1418"/>
        <w:gridCol w:w="1244"/>
        <w:gridCol w:w="278"/>
        <w:gridCol w:w="1440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应用理论研究 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2.对策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咨询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研究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科普读物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出版或</w:t>
            </w:r>
          </w:p>
          <w:p>
            <w:pPr>
              <w:jc w:val="center"/>
              <w:rPr>
                <w:rFonts w:hint="default" w:eastAsia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发表时间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rPr>
                <w:rFonts w:hint="default" w:eastAsia="楷体_GB2312"/>
                <w:b/>
                <w:bCs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1.著作    2.论文    3.研究报告  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参评青年成果奖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1.是 2.否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成果字数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jc w:val="both"/>
              <w:rPr>
                <w:rFonts w:hint="default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val="en-US" w:eastAsia="zh-CN"/>
              </w:rPr>
              <w:t>千字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</w:t>
            </w:r>
            <w:r>
              <w:rPr>
                <w:rFonts w:hint="eastAsia"/>
                <w:szCs w:val="21"/>
                <w:lang w:val="en-US" w:eastAsia="zh-CN"/>
              </w:rPr>
              <w:t>载体</w:t>
            </w:r>
            <w:r>
              <w:rPr>
                <w:szCs w:val="21"/>
              </w:rPr>
              <w:t>的名称</w:t>
            </w:r>
          </w:p>
        </w:tc>
        <w:tc>
          <w:tcPr>
            <w:tcW w:w="3210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rFonts w:eastAsia="楷体_GB2312"/>
                <w:b/>
                <w:bCs/>
                <w:color w:val="0000FF"/>
                <w:szCs w:val="21"/>
                <w:highlight w:val="yellow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1.哲学、宗教学  2.政治学、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国际问题研究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法学、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民族学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理论经济学  5.应用经济学、统计学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.社会学、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人口学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.历史学、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考古学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文学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 xml:space="preserve">  11.外国语言文学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新闻学与传播学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.教育学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14.图书馆·情报与文献学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.文化学</w:t>
            </w: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、体育学、艺术学（按所列学科分类就近选择填写一项）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bCs/>
                <w:color w:val="000000"/>
                <w:szCs w:val="21"/>
              </w:rPr>
              <w:t>（按附件5所列二级学科选择相近学科中填写）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821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第一</w:t>
            </w: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学历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学位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出生年月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是否博导、硕导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专业职称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行政职务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工作单位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通讯地址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邮政编码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手机号码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E-mail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82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其 他 </w:t>
            </w:r>
            <w:r>
              <w:rPr>
                <w:b/>
                <w:bCs/>
                <w:szCs w:val="21"/>
              </w:rPr>
              <w:t>合 作 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 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是否省外、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>
      <w:pPr>
        <w:rPr>
          <w:rFonts w:hint="eastAsia" w:ascii="黑体" w:eastAsia="黑体"/>
          <w:bCs/>
          <w:sz w:val="18"/>
          <w:szCs w:val="1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成果内容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摘要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84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成果的主要观点，学术贡献和实践意义（著作类字数在3000字左右，研究报告、论文类字数在1000字左右）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0" w:hRule="atLeast"/>
          <w:jc w:val="center"/>
        </w:trPr>
        <w:tc>
          <w:tcPr>
            <w:tcW w:w="8845" w:type="dxa"/>
          </w:tcPr>
          <w:p>
            <w:pPr>
              <w:spacing w:line="360" w:lineRule="auto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</w:tbl>
    <w:p/>
    <w:p/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获得课题立项情况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jc w:val="center"/>
              <w:rPr>
                <w:rFonts w:hint="default" w:ascii="黑体" w:eastAsia="微软雅黑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课题编号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课题名称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黑体" w:eastAsia="黑体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立项年份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课题级别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课题状态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本人排名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课题总人数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/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的社会影响</w:t>
      </w:r>
    </w:p>
    <w:tbl>
      <w:tblPr>
        <w:tblStyle w:val="3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542"/>
        <w:gridCol w:w="1543"/>
        <w:gridCol w:w="1543"/>
        <w:gridCol w:w="1543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42" w:type="dxa"/>
          </w:tcPr>
          <w:p>
            <w:pPr>
              <w:jc w:val="center"/>
              <w:rPr>
                <w:rFonts w:hint="default" w:ascii="黑体" w:eastAsia="微软雅黑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  <w:lang w:val="en-US" w:eastAsia="zh-CN"/>
              </w:rPr>
              <w:t>书评(篇)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批示采纳（件次）（仅限省部级及以上）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黑体" w:eastAsia="黑体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相关论文(篇)(仅限C刊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  <w:lang w:val="en-US" w:eastAsia="zh-CN"/>
              </w:rPr>
              <w:t>及以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上)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专栏推荐(次数)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18"/>
                <w:szCs w:val="18"/>
                <w:shd w:val="clear" w:fill="FFFFFF"/>
              </w:rPr>
              <w:t>媒体报道(次数)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2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2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3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/>
          <w:bCs/>
          <w:sz w:val="28"/>
          <w:szCs w:val="28"/>
        </w:rPr>
      </w:pP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8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相关材料补充（文字介绍、列表等）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2" w:hRule="atLeast"/>
        </w:trPr>
        <w:tc>
          <w:tcPr>
            <w:tcW w:w="9286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p/>
    <w:p>
      <w:pPr>
        <w:rPr>
          <w:rFonts w:hint="eastAsia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  <w:lang w:val="en-US" w:eastAsia="zh-CN"/>
        </w:rPr>
        <w:t>前期成果支撑情况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946" w:type="dxa"/>
          </w:tcPr>
          <w:p>
            <w:pPr>
              <w:rPr>
                <w:rFonts w:hint="default" w:ascii="黑体" w:eastAsia="微软雅黑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著作前期研究成果题目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发表载体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发表时间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与著作的具体重合部位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与著作的具体重合字数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转载收录期刊名称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转载收录时间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被引频次</w:t>
            </w: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黑体" w:eastAsia="黑体"/>
          <w:bCs/>
          <w:sz w:val="28"/>
          <w:szCs w:val="28"/>
          <w:lang w:val="en-US" w:eastAsia="zh-CN"/>
        </w:rPr>
      </w:pPr>
    </w:p>
    <w:p>
      <w:pPr>
        <w:rPr>
          <w:rFonts w:hint="eastAsia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</w:rPr>
        <w:t>成果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获奖情况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36"/>
        <w:gridCol w:w="1336"/>
        <w:gridCol w:w="1336"/>
        <w:gridCol w:w="1336"/>
        <w:gridCol w:w="1099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成果名称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成果形式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奖项名称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奖项等级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获奖时间</w:t>
            </w:r>
          </w:p>
        </w:tc>
        <w:tc>
          <w:tcPr>
            <w:tcW w:w="1099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本人排名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shd w:val="clear" w:fill="FFFFFF"/>
              </w:rPr>
              <w:t>级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3" w:type="dxa"/>
          </w:tcPr>
          <w:p>
            <w:pPr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DB7A92-34B8-4F89-B62D-254B2995B3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61D0F20-3DE6-418A-9C74-205A6226AE2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0554E06-3164-4287-9D62-52F219CA2927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4" w:fontKey="{DDE38271-662D-4BB8-B8A2-A30A08E6697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C5153B8C-56F7-401D-9382-FE423406FEC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07B5884D-F3D7-4382-AB91-01F565602FC6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7" w:fontKey="{FD02D9D3-1766-4F20-8337-B03AB44C4F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8" w:fontKey="{80186B04-76BC-40A8-B47C-4AABA2AB7F6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ODFkNzk3NzgzY2FhYWQ3YTA0ZDg4YTFjZTZhYzYifQ=="/>
  </w:docVars>
  <w:rsids>
    <w:rsidRoot w:val="00000000"/>
    <w:rsid w:val="05E83F80"/>
    <w:rsid w:val="16E63B31"/>
    <w:rsid w:val="18A27F89"/>
    <w:rsid w:val="280335FD"/>
    <w:rsid w:val="2B147501"/>
    <w:rsid w:val="2EAB0E0A"/>
    <w:rsid w:val="30062413"/>
    <w:rsid w:val="33970AC4"/>
    <w:rsid w:val="3624379C"/>
    <w:rsid w:val="4FCD197A"/>
    <w:rsid w:val="51E30BEB"/>
    <w:rsid w:val="576A0479"/>
    <w:rsid w:val="5E552D08"/>
    <w:rsid w:val="64806FE5"/>
    <w:rsid w:val="67814451"/>
    <w:rsid w:val="732647F5"/>
    <w:rsid w:val="75CA719E"/>
    <w:rsid w:val="761B213D"/>
    <w:rsid w:val="79BE0FCE"/>
    <w:rsid w:val="7FE1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560</Words>
  <Characters>969</Characters>
  <Lines>0</Lines>
  <Paragraphs>0</Paragraphs>
  <TotalTime>0</TotalTime>
  <ScaleCrop>false</ScaleCrop>
  <LinksUpToDate>false</LinksUpToDate>
  <CharactersWithSpaces>985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2022-12-05T08:28:00Z</dcterms:created>
  <dc:creator>曹江楠</dc:creator>
  <cp:lastModifiedBy>sky-dream</cp:lastModifiedBy>
  <dcterms:modified xsi:type="dcterms:W3CDTF">2024-03-19T02:00:19Z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F00E6ECE6E674F76B24A89A30DBCE90C_13</vt:lpwstr>
  </property>
</Properties>
</file>